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AD" w:rsidRDefault="00F06FAD" w:rsidP="00F06F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ИРКУТСКОЙ ОБЛАСТИ</w:t>
      </w:r>
    </w:p>
    <w:p w:rsidR="00F06FAD" w:rsidRDefault="00F06FAD" w:rsidP="00F06F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 БЮДЖЕТНОЕ ПРОФЕССИОНАЛЬНОЕ ОБРАЗОВАТЕЛЬНОЕ УЧРЕЖДЕНИЕ ИРКУТСКОЙ ОБЛАСТИ</w:t>
      </w:r>
    </w:p>
    <w:p w:rsidR="00F06FAD" w:rsidRDefault="00F06FAD" w:rsidP="00F06F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«Профессиональное училище №48 п. Подгорный»</w:t>
      </w:r>
    </w:p>
    <w:p w:rsidR="00F06FAD" w:rsidRPr="0054702C" w:rsidRDefault="0054702C" w:rsidP="00F06FAD">
      <w:pPr>
        <w:jc w:val="center"/>
        <w:rPr>
          <w:rFonts w:ascii="Times New Roman" w:hAnsi="Times New Roman" w:cs="Times New Roman"/>
          <w:sz w:val="24"/>
          <w:szCs w:val="24"/>
        </w:rPr>
      </w:pPr>
      <w:r w:rsidRPr="0054702C">
        <w:rPr>
          <w:rFonts w:ascii="Times New Roman" w:hAnsi="Times New Roman" w:cs="Times New Roman"/>
          <w:sz w:val="24"/>
          <w:szCs w:val="24"/>
        </w:rPr>
        <w:t>ГБПОУ ПУ № 48 п. Подгорный</w:t>
      </w:r>
    </w:p>
    <w:p w:rsidR="00F06FAD" w:rsidRPr="0054702C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Pr="0054702C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МЕТОДИЧЕСКИЕ РЕКОМЕНДАЦИИ</w:t>
      </w: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организации и проведению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(лабораторных)</w:t>
      </w: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занятий  по учебной дисциплине</w:t>
      </w: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 жизнедеятельности</w:t>
      </w: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(ОП)</w:t>
      </w: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профессии 35.01.13 Тракторист-машинист с/х производства</w:t>
      </w: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54702C" w:rsidP="00F06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24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06FAD" w:rsidRDefault="00F06FAD" w:rsidP="00F06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E1B" w:rsidRDefault="00CB3E1B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155376"/>
            <wp:effectExtent l="0" t="0" r="3175" b="0"/>
            <wp:docPr id="1" name="Рисунок 1" descr="C:\Users\Оператор\Documents\Scanned Documents\Documents\бж трак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ператор\Documents\Scanned Documents\Documents\бж тракт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5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E1B" w:rsidRDefault="00CB3E1B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B3E1B" w:rsidRDefault="00CB3E1B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B3E1B" w:rsidRDefault="00CB3E1B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Введение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Методические рекомендации по выполнению практических (лаборатор</w:t>
      </w:r>
      <w:r w:rsidR="009D48C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ных) работ по дисциплине «Безопасность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жизнедеятельности» предназначены для закрепления теоретических знаний, приобретение необходимых практических навыков и умений по учебной дисципл</w:t>
      </w:r>
      <w:r w:rsidR="009D48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 «Безопасность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жизнедеятельности». Ведущей дидактической целью практических занятий является формирование практических умений, необходимых в последующей учебной деятельности и жизни.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ведущей дидактической целью содержанием практических занятий является выполнение разного рода заданий.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практических занятиях обучающиеся овладевают первоначальными умениями и навыками, которые будут использовать в профессиональной деятельности и жизненных ситуациях. Наряду с формированием умений и навыков в процессе практических занятий обобщаются,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умения.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способа по формированию умений и навыков в учебной программе предусмотрены практические работы. Их выполнение является обязательным. Навыки, приобретаемые при выполнении этих работ, включают в себя: способность к ведению исследовательской работы, абстрактному логическому мышлению, использованию методов индукции и дедукции. Поэтому организация и проведение лабораторно-практических занятий является одной из приоритетных направлений в обучении безопасности жизнедеятельности.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методических рекомендаций сводится к организации эффективной работы на практических занятиях, способствующей достижению Государственных стандартов по дисциплине «Основы безопасности жизнедеятельности», формированию практических навыков, соответствующих требованиям современного общества.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результатов через правильную организацию практических занятий соотносится с умениями переноса обобщенных основ учебно-познавательной деятельности на будущую профессиональную деятельность в конкретных ситуациях.</w:t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организации и выполнению</w:t>
      </w:r>
    </w:p>
    <w:p w:rsidR="00F06FAD" w:rsidRDefault="009D48CF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практических занятий по </w:t>
      </w:r>
      <w:r w:rsidR="00F06F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безопасности жизнедеятельности</w:t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методических рекомендаций: организовать самостоятельную деятельность обучающихся при проведении практических работ.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проведения практических занятий является отработка основных теоретических знаний модуля и приобретение практического опыта.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предложенных практических занятий способствует формированию профессиональных компетенций.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практических работ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индивидуальной и коллективной защиты от оружия массового поражения;</w:t>
      </w:r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первичные средства пожаротушения;</w:t>
      </w:r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бесконфликтного общения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повседневной деятельности и экстремальных условиях военной службы;</w:t>
      </w:r>
    </w:p>
    <w:p w:rsidR="00F06FAD" w:rsidRDefault="00F06FAD" w:rsidP="00F06FA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пострадавшим.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военной службы и обороны государства;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 основные мероприятия гражданской обороны;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защиты населения от оружия массового поражения;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пожарной безопасности и правила безопасного поведения при пожарах;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и порядок призыва граждан на военную службу и поступления на нее в добровольном порядке;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получаемых профессиональных знаний при исполнении обязанностей военной службы;</w:t>
      </w:r>
    </w:p>
    <w:p w:rsidR="00F06FAD" w:rsidRDefault="00F06FAD" w:rsidP="00F06FA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правила оказания первой помощи пострадавшим.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организации и выполнению практических занятий по основам безопасности жизнедеятельности состоят из следующих частей:</w:t>
      </w:r>
    </w:p>
    <w:p w:rsidR="00F06FAD" w:rsidRDefault="00F06FAD" w:rsidP="00F06FA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практического занятия.</w:t>
      </w:r>
    </w:p>
    <w:p w:rsidR="00F06FAD" w:rsidRDefault="00F06FAD" w:rsidP="00F06FA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практических занятий по учебной дисциплине основы безопасности жизнедеятельности</w:t>
      </w:r>
    </w:p>
    <w:p w:rsidR="00F06FAD" w:rsidRDefault="00F06FAD" w:rsidP="00F06FA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Требования, предъявляемые 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выполнении практического занятия.</w:t>
      </w:r>
    </w:p>
    <w:p w:rsidR="00F06FAD" w:rsidRDefault="00F06FAD" w:rsidP="00F06FA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pStyle w:val="a3"/>
        <w:shd w:val="clear" w:color="auto" w:fill="FFFFFF"/>
        <w:spacing w:after="15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Практическое занятие состоит из следующих элементов: вводная, основная, заключительная часть.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часть обеспечивает подготовку студентов к выполнению задани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й) на занятии. В нее входят:</w:t>
      </w:r>
    </w:p>
    <w:p w:rsidR="00F06FAD" w:rsidRDefault="00F06FAD" w:rsidP="00F06FAD">
      <w:pPr>
        <w:numPr>
          <w:ilvl w:val="3"/>
          <w:numId w:val="4"/>
        </w:numPr>
        <w:shd w:val="clear" w:color="auto" w:fill="FFFFFF"/>
        <w:tabs>
          <w:tab w:val="num" w:pos="709"/>
        </w:tabs>
        <w:spacing w:after="15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темы, целей (образовательной, воспитательной, развивающей), обоснование ее значимости в профессиональной подготовке студентов;</w:t>
      </w:r>
    </w:p>
    <w:p w:rsidR="00F06FAD" w:rsidRDefault="00F06FAD" w:rsidP="00F06FA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теоретических основ работы;</w:t>
      </w:r>
    </w:p>
    <w:p w:rsidR="00F06FAD" w:rsidRDefault="00F06FAD" w:rsidP="00F06FA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состава и особенностей заданий работы и объяснение методов (способов, приемов) их выполнения;</w:t>
      </w:r>
    </w:p>
    <w:p w:rsidR="00F06FAD" w:rsidRDefault="00F06FAD" w:rsidP="00F06FA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требований к результату работы;</w:t>
      </w:r>
    </w:p>
    <w:p w:rsidR="00F06FAD" w:rsidRDefault="00F06FAD" w:rsidP="00F06FA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готовности студентов выполнять задания;</w:t>
      </w:r>
    </w:p>
    <w:p w:rsidR="00F06FAD" w:rsidRDefault="00F06FAD" w:rsidP="00F06FAD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 по самоконтролю, контролю результатов выполнения заданий.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предполагает самостоятельное выполнение заданий студентами. Она может сопровождаться дополнительными разъяснениями по ходу работы, устранением трудностей при выполнении работы, текущим контролем и оценкой результатов отдельных студентов, ответами на вопросы студентов. Возможно пробное (тренировочное) выполнение задани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 руководством преподавателя.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Заключительная часть содержит:</w:t>
      </w:r>
    </w:p>
    <w:p w:rsidR="00F06FAD" w:rsidRDefault="00F06FAD" w:rsidP="00F06FA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общих итогов занятия;</w:t>
      </w:r>
    </w:p>
    <w:p w:rsidR="00F06FAD" w:rsidRDefault="00F06FAD" w:rsidP="00F06FA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результатов работы отдельных студентов;</w:t>
      </w:r>
    </w:p>
    <w:p w:rsidR="00F06FAD" w:rsidRDefault="00F06FAD" w:rsidP="00F06FA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 студентов;</w:t>
      </w:r>
    </w:p>
    <w:p w:rsidR="00F06FAD" w:rsidRDefault="00F06FAD" w:rsidP="00F06FA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рекомендаций по устранению пробелов в системе знаний и умений студентов, по улучшению результатов работы;</w:t>
      </w:r>
    </w:p>
    <w:p w:rsidR="00F06FAD" w:rsidRDefault="00F06FAD" w:rsidP="00F06FA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сведений о подготовке к выполнению следующей работы.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и заключительная части практического занятия проводятся фронтально. Основная часть выполняется индивидуально.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Список использованных источников включает учебники, справочники, учебные пособия, журналы, Интернет-ресурсы.</w:t>
      </w:r>
    </w:p>
    <w:p w:rsidR="00F06FAD" w:rsidRDefault="00F06FAD" w:rsidP="00F06FA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вид работы студента на занятии оценивается, что способствует объективности и позволяет студенту прогнозировать собственный результат. Критерии и нормы оценочной деятельности подчинены 100-балльной системе:</w:t>
      </w:r>
    </w:p>
    <w:tbl>
      <w:tblPr>
        <w:tblW w:w="101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90"/>
        <w:gridCol w:w="1939"/>
        <w:gridCol w:w="3336"/>
        <w:gridCol w:w="2975"/>
      </w:tblGrid>
      <w:tr w:rsidR="00F06FAD" w:rsidTr="00F06FAD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«отлично»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«хорошо»</w:t>
            </w:r>
          </w:p>
        </w:tc>
        <w:tc>
          <w:tcPr>
            <w:tcW w:w="30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«удовлетворительно»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«неудовлетворительно»</w:t>
            </w:r>
          </w:p>
        </w:tc>
      </w:tr>
      <w:tr w:rsidR="00F06FAD" w:rsidTr="00F06FAD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100-90 баллов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89-80 баллов</w:t>
            </w:r>
          </w:p>
        </w:tc>
        <w:tc>
          <w:tcPr>
            <w:tcW w:w="30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79-70 баллов</w:t>
            </w:r>
          </w:p>
        </w:tc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6FAD" w:rsidRDefault="00F06F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 баллов</w:t>
            </w:r>
          </w:p>
        </w:tc>
      </w:tr>
    </w:tbl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оформляются в тетради для проведения практических занятий, каждое практическое занятие оценивается в 5-балльной системе, результаты выставляются в журнал теоретического обучения.</w:t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Требования, предъявляемые к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обучающимся</w:t>
      </w:r>
      <w:proofErr w:type="gramEnd"/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выполнении практического занятия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Приступая к работе, необходимо изучить последовательность работы и четко ее выполнять. Оформление практических занятий осуществляется в рабочей тетради. По окончании занятия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предъявляет тетрадь преподавателю для просмотра и выставлении отметки.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учащийся должен вести рабочую тетрадь, в которую заносятся: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название работы;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цель работы;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ход работы (порядок выполнения полученного задания);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выводы по работе.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по каждому занятию излагается в следующей последовательности: вначале кратко формулируются тема и цель занятия, затем определяется конкретное задание и порядок выполнения, а также методические указания по проведению практической работы.</w:t>
      </w:r>
    </w:p>
    <w:p w:rsidR="00F06FAD" w:rsidRDefault="00F06FAD" w:rsidP="00F06F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пропуске занятий по уважительной причине обучающийся должен выполнить задания в срок, указанный преподавателем.</w:t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Рекомендуемые информационные материалы</w:t>
      </w:r>
    </w:p>
    <w:p w:rsidR="00F06FAD" w:rsidRDefault="00F06FAD" w:rsidP="00F06FAD">
      <w:pPr>
        <w:spacing w:after="0"/>
        <w:rPr>
          <w:rFonts w:ascii="Times New Roman" w:hAnsi="Times New Roman"/>
          <w:b/>
          <w:spacing w:val="-19"/>
          <w:sz w:val="24"/>
          <w:szCs w:val="24"/>
        </w:rPr>
      </w:pPr>
      <w:r>
        <w:rPr>
          <w:rFonts w:ascii="Times New Roman" w:hAnsi="Times New Roman"/>
          <w:b/>
          <w:spacing w:val="-19"/>
          <w:sz w:val="24"/>
          <w:szCs w:val="24"/>
        </w:rPr>
        <w:t>Основные источники:</w:t>
      </w:r>
    </w:p>
    <w:p w:rsidR="00F06FAD" w:rsidRDefault="00F06FAD" w:rsidP="00F06FA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Косолапова Н.В. О</w:t>
      </w:r>
      <w:r w:rsidR="009D48CF">
        <w:rPr>
          <w:rFonts w:ascii="Times New Roman" w:hAnsi="Times New Roman"/>
          <w:sz w:val="24"/>
          <w:szCs w:val="24"/>
        </w:rPr>
        <w:t>сновы</w:t>
      </w:r>
      <w:r>
        <w:rPr>
          <w:rFonts w:ascii="Times New Roman" w:hAnsi="Times New Roman"/>
          <w:sz w:val="24"/>
          <w:szCs w:val="24"/>
        </w:rPr>
        <w:t xml:space="preserve"> безопасности жизнедеятельности. Учебник для среднего профессионального образования. М.: ИЦ «Академия», 2018г. 336 с.</w:t>
      </w:r>
    </w:p>
    <w:p w:rsidR="00F06FAD" w:rsidRDefault="00F06FAD" w:rsidP="00F06FA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1.Воробьев Ю.Л. Безопасность жизнедеятельности: Учебник.10-11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 xml:space="preserve">, 2018. </w:t>
      </w:r>
    </w:p>
    <w:p w:rsidR="00F06FAD" w:rsidRDefault="00F06FAD" w:rsidP="00F06FAD">
      <w:pPr>
        <w:spacing w:after="0"/>
        <w:rPr>
          <w:rFonts w:ascii="Times New Roman" w:hAnsi="Times New Roman"/>
          <w:b/>
          <w:spacing w:val="3"/>
          <w:sz w:val="24"/>
          <w:szCs w:val="24"/>
        </w:rPr>
      </w:pPr>
      <w:r>
        <w:rPr>
          <w:rFonts w:ascii="Times New Roman" w:hAnsi="Times New Roman"/>
          <w:b/>
          <w:spacing w:val="3"/>
          <w:sz w:val="24"/>
          <w:szCs w:val="24"/>
        </w:rPr>
        <w:t>Дополнительные источники:</w:t>
      </w:r>
    </w:p>
    <w:p w:rsidR="00F06FAD" w:rsidRDefault="00F06FAD" w:rsidP="00F06FA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1.Сапронов Ю.Г. Безопасность жизнедеятельности: Учебник. – М.: КНОРУС, 2018. – 288 с.</w:t>
      </w:r>
    </w:p>
    <w:p w:rsidR="00F06FAD" w:rsidRDefault="00F06FAD" w:rsidP="00F06FAD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</w:pPr>
      <w:r>
        <w:t xml:space="preserve">Общевоинские уставы Вооружённых Сил Российской Федерации. – М.: </w:t>
      </w:r>
      <w:proofErr w:type="spellStart"/>
      <w:r>
        <w:t>Эксмо</w:t>
      </w:r>
      <w:proofErr w:type="spellEnd"/>
      <w:r>
        <w:t>, 2009. – 608 с.</w:t>
      </w:r>
    </w:p>
    <w:p w:rsidR="00F06FAD" w:rsidRDefault="00F06FAD" w:rsidP="00F06FA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0"/>
          <w:sz w:val="24"/>
          <w:szCs w:val="24"/>
        </w:rPr>
        <w:t>Основы безопасности жизнедеятельности: справочник для учащихся /</w:t>
      </w:r>
      <w:proofErr w:type="spellStart"/>
      <w:r>
        <w:rPr>
          <w:rFonts w:ascii="Times New Roman" w:hAnsi="Times New Roman"/>
          <w:spacing w:val="14"/>
          <w:sz w:val="24"/>
          <w:szCs w:val="24"/>
        </w:rPr>
        <w:t>А.Т.Смирнов</w:t>
      </w:r>
      <w:proofErr w:type="spellEnd"/>
      <w:r>
        <w:rPr>
          <w:rFonts w:ascii="Times New Roman" w:hAnsi="Times New Roman"/>
          <w:spacing w:val="14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14"/>
          <w:sz w:val="24"/>
          <w:szCs w:val="24"/>
        </w:rPr>
        <w:t>Б.О.Хренников</w:t>
      </w:r>
      <w:proofErr w:type="spellEnd"/>
      <w:r>
        <w:rPr>
          <w:rFonts w:ascii="Times New Roman" w:hAnsi="Times New Roman"/>
          <w:spacing w:val="14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14"/>
          <w:sz w:val="24"/>
          <w:szCs w:val="24"/>
        </w:rPr>
        <w:t>Р.А.</w:t>
      </w:r>
      <w:proofErr w:type="gramStart"/>
      <w:r>
        <w:rPr>
          <w:rFonts w:ascii="Times New Roman" w:hAnsi="Times New Roman"/>
          <w:spacing w:val="14"/>
          <w:sz w:val="24"/>
          <w:szCs w:val="24"/>
        </w:rPr>
        <w:t>Дурнев</w:t>
      </w:r>
      <w:proofErr w:type="spellEnd"/>
      <w:proofErr w:type="gramEnd"/>
      <w:r>
        <w:rPr>
          <w:rFonts w:ascii="Times New Roman" w:hAnsi="Times New Roman"/>
          <w:spacing w:val="14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14"/>
          <w:sz w:val="24"/>
          <w:szCs w:val="24"/>
        </w:rPr>
        <w:t>Э.Н.Аюбов</w:t>
      </w:r>
      <w:proofErr w:type="spellEnd"/>
      <w:r>
        <w:rPr>
          <w:rFonts w:ascii="Times New Roman" w:hAnsi="Times New Roman"/>
          <w:spacing w:val="14"/>
          <w:sz w:val="24"/>
          <w:szCs w:val="24"/>
        </w:rPr>
        <w:t xml:space="preserve">/ под ред. </w:t>
      </w:r>
      <w:proofErr w:type="spellStart"/>
      <w:r>
        <w:rPr>
          <w:rFonts w:ascii="Times New Roman" w:hAnsi="Times New Roman"/>
          <w:spacing w:val="1"/>
          <w:sz w:val="24"/>
          <w:szCs w:val="24"/>
        </w:rPr>
        <w:t>А.Т.Смирнова</w:t>
      </w:r>
      <w:proofErr w:type="spellEnd"/>
      <w:r>
        <w:rPr>
          <w:rFonts w:ascii="Times New Roman" w:hAnsi="Times New Roman"/>
          <w:spacing w:val="1"/>
          <w:sz w:val="24"/>
          <w:szCs w:val="24"/>
        </w:rPr>
        <w:t>. – М., 2017.</w:t>
      </w:r>
    </w:p>
    <w:p w:rsidR="00F06FAD" w:rsidRDefault="00F06FAD" w:rsidP="00F06FA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Смирнов А.Т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Основы военной службы 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изд. – </w:t>
      </w:r>
      <w:proofErr w:type="spellStart"/>
      <w:r>
        <w:rPr>
          <w:rFonts w:ascii="Times New Roman" w:hAnsi="Times New Roman"/>
          <w:spacing w:val="4"/>
          <w:sz w:val="24"/>
          <w:szCs w:val="24"/>
        </w:rPr>
        <w:t>М.,Дрофа</w:t>
      </w:r>
      <w:proofErr w:type="spellEnd"/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2018.</w:t>
      </w:r>
    </w:p>
    <w:p w:rsidR="00F06FAD" w:rsidRDefault="00F06FAD" w:rsidP="00F06FA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Сборник законов Российской Федерации. – М.: </w:t>
      </w:r>
      <w:proofErr w:type="spellStart"/>
      <w:r>
        <w:rPr>
          <w:rFonts w:ascii="Times New Roman" w:hAnsi="Times New Roman"/>
          <w:sz w:val="24"/>
          <w:szCs w:val="24"/>
        </w:rPr>
        <w:t>Эксмо</w:t>
      </w:r>
      <w:proofErr w:type="spellEnd"/>
      <w:r>
        <w:rPr>
          <w:rFonts w:ascii="Times New Roman" w:hAnsi="Times New Roman"/>
          <w:sz w:val="24"/>
          <w:szCs w:val="24"/>
        </w:rPr>
        <w:t>, 2018. – 928 с</w:t>
      </w:r>
    </w:p>
    <w:p w:rsidR="00F06FAD" w:rsidRDefault="00F06FAD" w:rsidP="00F06FA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9"/>
          <w:sz w:val="24"/>
          <w:szCs w:val="24"/>
        </w:rPr>
      </w:pPr>
      <w:r>
        <w:rPr>
          <w:rFonts w:ascii="Times New Roman" w:hAnsi="Times New Roman"/>
          <w:spacing w:val="-19"/>
          <w:sz w:val="24"/>
          <w:szCs w:val="24"/>
        </w:rPr>
        <w:t>Первая медицинская помощь: учеб</w:t>
      </w:r>
      <w:proofErr w:type="gramStart"/>
      <w:r>
        <w:rPr>
          <w:rFonts w:ascii="Times New Roman" w:hAnsi="Times New Roman"/>
          <w:spacing w:val="-19"/>
          <w:sz w:val="24"/>
          <w:szCs w:val="24"/>
        </w:rPr>
        <w:t>.</w:t>
      </w:r>
      <w:proofErr w:type="gramEnd"/>
      <w:r>
        <w:rPr>
          <w:rFonts w:ascii="Times New Roman" w:hAnsi="Times New Roman"/>
          <w:spacing w:val="-19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19"/>
          <w:sz w:val="24"/>
          <w:szCs w:val="24"/>
        </w:rPr>
        <w:t>п</w:t>
      </w:r>
      <w:proofErr w:type="gramEnd"/>
      <w:r>
        <w:rPr>
          <w:rFonts w:ascii="Times New Roman" w:hAnsi="Times New Roman"/>
          <w:spacing w:val="-19"/>
          <w:sz w:val="24"/>
          <w:szCs w:val="24"/>
        </w:rPr>
        <w:t xml:space="preserve">особие  для  студ. сред. проф. учеб. заведений  / П.В. </w:t>
      </w:r>
      <w:proofErr w:type="spellStart"/>
      <w:r>
        <w:rPr>
          <w:rFonts w:ascii="Times New Roman" w:hAnsi="Times New Roman"/>
          <w:spacing w:val="-19"/>
          <w:sz w:val="24"/>
          <w:szCs w:val="24"/>
        </w:rPr>
        <w:t>Глыбочко</w:t>
      </w:r>
      <w:proofErr w:type="spellEnd"/>
      <w:r>
        <w:rPr>
          <w:rFonts w:ascii="Times New Roman" w:hAnsi="Times New Roman"/>
          <w:spacing w:val="-19"/>
          <w:sz w:val="24"/>
          <w:szCs w:val="24"/>
        </w:rPr>
        <w:t xml:space="preserve"> и др. – М.:  Издательский центр «Академия», 2017.</w:t>
      </w:r>
    </w:p>
    <w:p w:rsidR="00F06FAD" w:rsidRDefault="00F06FAD" w:rsidP="00F06FAD">
      <w:pPr>
        <w:shd w:val="clear" w:color="auto" w:fill="FFFFFF"/>
        <w:spacing w:before="312" w:line="302" w:lineRule="exact"/>
        <w:ind w:right="5"/>
        <w:jc w:val="center"/>
        <w:rPr>
          <w:rFonts w:ascii="Calibri" w:hAnsi="Calibri"/>
          <w:sz w:val="24"/>
          <w:szCs w:val="24"/>
        </w:rPr>
      </w:pPr>
      <w:r>
        <w:rPr>
          <w:b/>
          <w:bCs/>
          <w:iCs/>
          <w:sz w:val="24"/>
          <w:szCs w:val="24"/>
        </w:rPr>
        <w:t>Интернет – ресурсы</w:t>
      </w:r>
    </w:p>
    <w:p w:rsidR="00F06FAD" w:rsidRDefault="00CB3E1B" w:rsidP="00F06FAD">
      <w:pPr>
        <w:shd w:val="clear" w:color="auto" w:fill="FFFFFF"/>
        <w:spacing w:line="302" w:lineRule="exact"/>
        <w:ind w:left="706" w:right="4320" w:firstLine="3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06FAD">
          <w:rPr>
            <w:rStyle w:val="a4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www.mchs.gov.ru </w:t>
        </w:r>
      </w:hyperlink>
      <w:r w:rsidR="00F06FAD">
        <w:rPr>
          <w:rFonts w:ascii="Times New Roman" w:hAnsi="Times New Roman" w:cs="Times New Roman"/>
          <w:spacing w:val="-1"/>
          <w:sz w:val="24"/>
          <w:szCs w:val="24"/>
        </w:rPr>
        <w:t xml:space="preserve">– сайт МЧС РФ. </w:t>
      </w:r>
      <w:hyperlink r:id="rId8" w:history="1">
        <w:r w:rsidR="00F06FAD">
          <w:rPr>
            <w:rStyle w:val="a4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www.mvd.ru </w:t>
        </w:r>
      </w:hyperlink>
      <w:r w:rsidR="00F06FAD">
        <w:rPr>
          <w:rFonts w:ascii="Times New Roman" w:hAnsi="Times New Roman" w:cs="Times New Roman"/>
          <w:spacing w:val="-1"/>
          <w:sz w:val="24"/>
          <w:szCs w:val="24"/>
        </w:rPr>
        <w:t xml:space="preserve">– сайт МВД РФ. </w:t>
      </w:r>
      <w:hyperlink r:id="rId9" w:history="1"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www.mil.ru</w:t>
        </w:r>
      </w:hyperlink>
      <w:r w:rsidR="00F06FAD">
        <w:rPr>
          <w:rFonts w:ascii="Times New Roman" w:hAnsi="Times New Roman" w:cs="Times New Roman"/>
          <w:sz w:val="24"/>
          <w:szCs w:val="24"/>
        </w:rPr>
        <w:t xml:space="preserve"> - сайт Минобороны. </w:t>
      </w:r>
      <w:hyperlink r:id="rId10" w:history="1">
        <w:r w:rsidR="00F06FAD">
          <w:rPr>
            <w:rStyle w:val="a4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www.fsb.ru </w:t>
        </w:r>
      </w:hyperlink>
      <w:r w:rsidR="00F06FAD">
        <w:rPr>
          <w:rFonts w:ascii="Times New Roman" w:hAnsi="Times New Roman" w:cs="Times New Roman"/>
          <w:spacing w:val="-1"/>
          <w:sz w:val="24"/>
          <w:szCs w:val="24"/>
        </w:rPr>
        <w:t>– сайт ФСБ РФ.</w:t>
      </w:r>
    </w:p>
    <w:p w:rsidR="00F06FAD" w:rsidRDefault="00F06FAD" w:rsidP="00F06FAD">
      <w:pPr>
        <w:shd w:val="clear" w:color="auto" w:fill="FFFFFF"/>
        <w:spacing w:line="302" w:lineRule="exact"/>
        <w:ind w:left="706" w:right="1440" w:firstLine="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academic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Академик. Словари и энциклопедии.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>
          <w:rPr>
            <w:rStyle w:val="a4"/>
            <w:rFonts w:ascii="Times New Roman" w:hAnsi="Times New Roman" w:cs="Times New Roman"/>
            <w:color w:val="auto"/>
            <w:spacing w:val="-1"/>
            <w:sz w:val="24"/>
            <w:szCs w:val="24"/>
          </w:rPr>
          <w:t xml:space="preserve">www.booksgid.com </w:t>
        </w:r>
      </w:hyperlink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Воок</w:t>
      </w:r>
      <w:proofErr w:type="spellEnd"/>
      <w:proofErr w:type="gramStart"/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s</w:t>
      </w:r>
      <w:proofErr w:type="gramEnd"/>
      <w:r w:rsidRPr="00F06FA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Gid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>. Электронная библиотека.</w:t>
      </w:r>
    </w:p>
    <w:p w:rsidR="00F06FAD" w:rsidRDefault="00CB3E1B" w:rsidP="00F06FAD">
      <w:pPr>
        <w:shd w:val="clear" w:color="auto" w:fill="FFFFFF"/>
        <w:spacing w:line="302" w:lineRule="exact"/>
        <w:ind w:left="706" w:firstLine="3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proofErr w:type="spellStart"/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globalteka</w:t>
        </w:r>
        <w:proofErr w:type="spellEnd"/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index</w:t>
        </w:r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html</w:t>
        </w:r>
      </w:hyperlink>
      <w:r w:rsidR="00F06FAD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F06FAD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F06FAD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ресурсов.</w:t>
      </w:r>
    </w:p>
    <w:p w:rsidR="00F06FAD" w:rsidRDefault="00CB3E1B" w:rsidP="00F06FAD">
      <w:pPr>
        <w:spacing w:after="0"/>
        <w:ind w:left="706" w:firstLine="3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window</w:t>
        </w:r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F06FA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F06FAD" w:rsidRPr="00F06FA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</w:hyperlink>
      <w:r w:rsidR="00F06FAD">
        <w:rPr>
          <w:rFonts w:ascii="Times New Roman" w:hAnsi="Times New Roman" w:cs="Times New Roman"/>
          <w:sz w:val="24"/>
          <w:szCs w:val="24"/>
        </w:rPr>
        <w:t>- Единое окно доступа к образовательным ресурсам</w:t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F06FAD" w:rsidRDefault="00F06FAD" w:rsidP="00F06F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</w:p>
    <w:p w:rsidR="00F06FAD" w:rsidRDefault="00F06FAD" w:rsidP="00F06FAD">
      <w:pPr>
        <w:rPr>
          <w:rFonts w:ascii="Times New Roman" w:hAnsi="Times New Roman" w:cs="Times New Roman"/>
          <w:sz w:val="24"/>
          <w:szCs w:val="24"/>
        </w:rPr>
      </w:pPr>
    </w:p>
    <w:p w:rsidR="000964A3" w:rsidRDefault="000964A3"/>
    <w:sectPr w:rsidR="00096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2049"/>
    <w:multiLevelType w:val="multilevel"/>
    <w:tmpl w:val="887E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E412B4"/>
    <w:multiLevelType w:val="hybridMultilevel"/>
    <w:tmpl w:val="07849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alibri" w:hAnsi="Calibri" w:cs="Times New Roman"/>
        <w:sz w:val="22"/>
      </w:rPr>
    </w:lvl>
  </w:abstractNum>
  <w:abstractNum w:abstractNumId="2">
    <w:nsid w:val="524558D3"/>
    <w:multiLevelType w:val="multilevel"/>
    <w:tmpl w:val="B254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F70812"/>
    <w:multiLevelType w:val="multilevel"/>
    <w:tmpl w:val="49303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C618FC"/>
    <w:multiLevelType w:val="multilevel"/>
    <w:tmpl w:val="5172D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FF216D"/>
    <w:multiLevelType w:val="multilevel"/>
    <w:tmpl w:val="16A88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DD9"/>
    <w:rsid w:val="000964A3"/>
    <w:rsid w:val="0024172F"/>
    <w:rsid w:val="003135CF"/>
    <w:rsid w:val="004E7DD9"/>
    <w:rsid w:val="0054702C"/>
    <w:rsid w:val="009D48CF"/>
    <w:rsid w:val="00CB3E1B"/>
    <w:rsid w:val="00F0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AD"/>
  </w:style>
  <w:style w:type="paragraph" w:styleId="1">
    <w:name w:val="heading 1"/>
    <w:basedOn w:val="a"/>
    <w:next w:val="a"/>
    <w:link w:val="10"/>
    <w:uiPriority w:val="9"/>
    <w:qFormat/>
    <w:rsid w:val="003135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135C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06FA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06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AD"/>
  </w:style>
  <w:style w:type="paragraph" w:styleId="1">
    <w:name w:val="heading 1"/>
    <w:basedOn w:val="a"/>
    <w:next w:val="a"/>
    <w:link w:val="10"/>
    <w:uiPriority w:val="9"/>
    <w:qFormat/>
    <w:rsid w:val="003135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135C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06FA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06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2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d.ru/" TargetMode="External"/><Relationship Id="rId13" Type="http://schemas.openxmlformats.org/officeDocument/2006/relationships/hyperlink" Target="http://window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chs.gov.ru/" TargetMode="External"/><Relationship Id="rId12" Type="http://schemas.openxmlformats.org/officeDocument/2006/relationships/hyperlink" Target="http://globalteka.ru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booksgid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s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l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Иваново-2012</Company>
  <LinksUpToDate>false</LinksUpToDate>
  <CharactersWithSpaces>9876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7</cp:revision>
  <cp:lastPrinted>2022-06-06T10:49:00Z</cp:lastPrinted>
  <dcterms:created xsi:type="dcterms:W3CDTF">2021-12-01T06:43:00Z</dcterms:created>
  <dcterms:modified xsi:type="dcterms:W3CDTF">2022-06-07T08:25:00Z</dcterms:modified>
</cp:coreProperties>
</file>